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13" w:rsidRPr="000800EF" w:rsidRDefault="00223F25" w:rsidP="00A17513">
      <w:pPr>
        <w:jc w:val="center"/>
        <w:rPr>
          <w:sz w:val="24"/>
        </w:rPr>
      </w:pPr>
      <w:r w:rsidRPr="000800EF">
        <w:rPr>
          <w:noProof/>
          <w:sz w:val="24"/>
        </w:rPr>
        <w:drawing>
          <wp:inline distT="0" distB="0" distL="0" distR="0">
            <wp:extent cx="3209925" cy="819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9DB" w:rsidRPr="000800EF" w:rsidRDefault="00924EDD" w:rsidP="00A17513">
      <w:pPr>
        <w:jc w:val="center"/>
        <w:rPr>
          <w:sz w:val="24"/>
        </w:rPr>
      </w:pPr>
      <w:hyperlink r:id="rId8" w:history="1">
        <w:r w:rsidR="00A17513" w:rsidRPr="000800EF">
          <w:rPr>
            <w:rStyle w:val="Hyperlink"/>
            <w:sz w:val="24"/>
          </w:rPr>
          <w:t>http://www.khanacademy.org/</w:t>
        </w:r>
      </w:hyperlink>
    </w:p>
    <w:p w:rsidR="00A17513" w:rsidRPr="000800EF" w:rsidRDefault="00A17513">
      <w:pPr>
        <w:rPr>
          <w:i/>
          <w:sz w:val="24"/>
          <w:u w:val="single"/>
        </w:rPr>
      </w:pPr>
      <w:r w:rsidRPr="000800EF">
        <w:rPr>
          <w:i/>
          <w:sz w:val="24"/>
          <w:u w:val="single"/>
        </w:rPr>
        <w:t xml:space="preserve">The videos open in YouTube and </w:t>
      </w:r>
      <w:r w:rsidR="000800EF" w:rsidRPr="000800EF">
        <w:rPr>
          <w:i/>
          <w:sz w:val="24"/>
          <w:u w:val="single"/>
        </w:rPr>
        <w:t>www.</w:t>
      </w:r>
      <w:r w:rsidR="00D309ED">
        <w:rPr>
          <w:i/>
          <w:sz w:val="24"/>
          <w:u w:val="single"/>
        </w:rPr>
        <w:t xml:space="preserve">archive.org. </w:t>
      </w:r>
      <w:proofErr w:type="spellStart"/>
      <w:r w:rsidR="00D309ED">
        <w:rPr>
          <w:i/>
          <w:sz w:val="24"/>
          <w:u w:val="single"/>
        </w:rPr>
        <w:t>Khan</w:t>
      </w:r>
      <w:r w:rsidRPr="000800EF">
        <w:rPr>
          <w:i/>
          <w:sz w:val="24"/>
          <w:u w:val="single"/>
        </w:rPr>
        <w:t>Academy</w:t>
      </w:r>
      <w:proofErr w:type="spellEnd"/>
      <w:r w:rsidRPr="000800EF">
        <w:rPr>
          <w:i/>
          <w:sz w:val="24"/>
          <w:u w:val="single"/>
        </w:rPr>
        <w:t xml:space="preserve"> offers the following videos:</w:t>
      </w:r>
    </w:p>
    <w:p w:rsidR="00223F25" w:rsidRPr="000800EF" w:rsidRDefault="00223F25">
      <w:pPr>
        <w:rPr>
          <w:sz w:val="24"/>
        </w:rPr>
      </w:pPr>
      <w:r w:rsidRPr="000800EF">
        <w:rPr>
          <w:sz w:val="24"/>
          <w:u w:val="single"/>
        </w:rPr>
        <w:t>Math</w:t>
      </w:r>
      <w:r w:rsidRPr="000800EF">
        <w:rPr>
          <w:sz w:val="24"/>
        </w:rPr>
        <w:t xml:space="preserve"> Arithmetic, Developmental Math I and II, Pre-Algebra, Algebra, Algebra I worked examples, Linear Algebra, Differential Equations, Geometry, Pre</w:t>
      </w:r>
      <w:r w:rsidR="000800EF" w:rsidRPr="000800EF">
        <w:rPr>
          <w:sz w:val="24"/>
        </w:rPr>
        <w:t>-</w:t>
      </w:r>
      <w:r w:rsidRPr="000800EF">
        <w:rPr>
          <w:sz w:val="24"/>
        </w:rPr>
        <w:t>calculus, Calculus, Probability, Statistics and Trigonometry</w:t>
      </w:r>
    </w:p>
    <w:p w:rsidR="00223F25" w:rsidRPr="000800EF" w:rsidRDefault="00223F25" w:rsidP="00223F25">
      <w:pPr>
        <w:rPr>
          <w:sz w:val="24"/>
        </w:rPr>
      </w:pPr>
      <w:r w:rsidRPr="000800EF">
        <w:rPr>
          <w:sz w:val="24"/>
          <w:u w:val="single"/>
        </w:rPr>
        <w:t>Social Studies</w:t>
      </w:r>
      <w:r w:rsidRPr="000800EF">
        <w:rPr>
          <w:sz w:val="24"/>
        </w:rPr>
        <w:t>: American Civics, History, Banking an</w:t>
      </w:r>
      <w:r w:rsidR="00D309ED">
        <w:rPr>
          <w:sz w:val="24"/>
        </w:rPr>
        <w:t>d Money, Economics and Finance</w:t>
      </w:r>
    </w:p>
    <w:p w:rsidR="00223F25" w:rsidRPr="000800EF" w:rsidRDefault="00223F25">
      <w:pPr>
        <w:rPr>
          <w:sz w:val="24"/>
        </w:rPr>
      </w:pPr>
      <w:r w:rsidRPr="000800EF">
        <w:rPr>
          <w:sz w:val="24"/>
          <w:u w:val="single"/>
        </w:rPr>
        <w:t>Science</w:t>
      </w:r>
      <w:r w:rsidRPr="000800EF">
        <w:rPr>
          <w:sz w:val="24"/>
        </w:rPr>
        <w:t>: Astronomy, Biology, Health Care and Medicine, Chemistry, Physics</w:t>
      </w:r>
    </w:p>
    <w:p w:rsidR="00223F25" w:rsidRPr="000800EF" w:rsidRDefault="00A17513" w:rsidP="00223F25">
      <w:pPr>
        <w:rPr>
          <w:sz w:val="24"/>
        </w:rPr>
      </w:pPr>
      <w:proofErr w:type="gramStart"/>
      <w:r w:rsidRPr="000800EF">
        <w:rPr>
          <w:sz w:val="24"/>
          <w:u w:val="single"/>
        </w:rPr>
        <w:t>Others :</w:t>
      </w:r>
      <w:r w:rsidR="00223F25" w:rsidRPr="000800EF">
        <w:rPr>
          <w:sz w:val="24"/>
        </w:rPr>
        <w:t>Brain</w:t>
      </w:r>
      <w:proofErr w:type="gramEnd"/>
      <w:r w:rsidR="00223F25" w:rsidRPr="000800EF">
        <w:rPr>
          <w:sz w:val="24"/>
        </w:rPr>
        <w:t xml:space="preserve"> Teasers</w:t>
      </w:r>
      <w:r w:rsidRPr="000800EF">
        <w:rPr>
          <w:sz w:val="24"/>
        </w:rPr>
        <w:t xml:space="preserve">, </w:t>
      </w:r>
      <w:r w:rsidR="00223F25" w:rsidRPr="000800EF">
        <w:rPr>
          <w:sz w:val="24"/>
        </w:rPr>
        <w:t>Computer Science</w:t>
      </w:r>
      <w:r w:rsidRPr="000800EF">
        <w:rPr>
          <w:sz w:val="24"/>
        </w:rPr>
        <w:t xml:space="preserve">, </w:t>
      </w:r>
      <w:r w:rsidR="00223F25" w:rsidRPr="000800EF">
        <w:rPr>
          <w:sz w:val="24"/>
        </w:rPr>
        <w:t>Art History</w:t>
      </w:r>
    </w:p>
    <w:p w:rsidR="00223F25" w:rsidRPr="000800EF" w:rsidRDefault="00A17513">
      <w:pPr>
        <w:rPr>
          <w:i/>
          <w:sz w:val="24"/>
          <w:u w:val="single"/>
        </w:rPr>
      </w:pPr>
      <w:r w:rsidRPr="000800EF">
        <w:rPr>
          <w:i/>
          <w:sz w:val="24"/>
          <w:u w:val="single"/>
        </w:rPr>
        <w:t>The Academy offers the following e</w:t>
      </w:r>
      <w:r w:rsidR="0030041B" w:rsidRPr="000800EF">
        <w:rPr>
          <w:i/>
          <w:sz w:val="24"/>
          <w:u w:val="single"/>
        </w:rPr>
        <w:t>xercises:</w:t>
      </w:r>
    </w:p>
    <w:p w:rsidR="0030041B" w:rsidRPr="000800EF" w:rsidRDefault="0030041B">
      <w:pPr>
        <w:rPr>
          <w:sz w:val="24"/>
        </w:rPr>
      </w:pPr>
      <w:r w:rsidRPr="000800EF">
        <w:rPr>
          <w:sz w:val="24"/>
        </w:rPr>
        <w:t xml:space="preserve">Telling time, significant figures, rounding whole#, absolute value, Prime #, fractions, order of operations, exponents, greatest common divisor, axis of symmetry, measuring angles, simplifying radicals, scientific notation, mean and median, solving equations, logarithms, trigonometry, Pythagorean </w:t>
      </w:r>
      <w:r w:rsidR="000800EF" w:rsidRPr="000800EF">
        <w:rPr>
          <w:sz w:val="24"/>
        </w:rPr>
        <w:t>Theorem</w:t>
      </w:r>
      <w:r w:rsidRPr="000800EF">
        <w:rPr>
          <w:sz w:val="24"/>
        </w:rPr>
        <w:t>, adding vectors, quadratic eq</w:t>
      </w:r>
      <w:r w:rsidR="000800EF" w:rsidRPr="000800EF">
        <w:rPr>
          <w:sz w:val="24"/>
        </w:rPr>
        <w:t>uations, y-intercept and slope</w:t>
      </w:r>
    </w:p>
    <w:p w:rsidR="00A17513" w:rsidRPr="000800EF" w:rsidRDefault="00A17513">
      <w:pPr>
        <w:rPr>
          <w:i/>
          <w:sz w:val="24"/>
          <w:u w:val="single"/>
        </w:rPr>
      </w:pPr>
      <w:r w:rsidRPr="000800EF">
        <w:rPr>
          <w:i/>
          <w:sz w:val="24"/>
          <w:u w:val="single"/>
        </w:rPr>
        <w:t>For teacher or student to get started:</w:t>
      </w:r>
    </w:p>
    <w:p w:rsidR="00A17513" w:rsidRPr="000800EF" w:rsidRDefault="000800EF">
      <w:pPr>
        <w:rPr>
          <w:sz w:val="24"/>
        </w:rPr>
      </w:pPr>
      <w:r w:rsidRPr="000800EF">
        <w:rPr>
          <w:sz w:val="24"/>
        </w:rPr>
        <w:t>B</w:t>
      </w:r>
      <w:r w:rsidR="00A17513" w:rsidRPr="000800EF">
        <w:rPr>
          <w:sz w:val="24"/>
        </w:rPr>
        <w:t xml:space="preserve">oth students and teachers must have a Google Account. The Google </w:t>
      </w:r>
      <w:r w:rsidRPr="000800EF">
        <w:rPr>
          <w:sz w:val="24"/>
        </w:rPr>
        <w:t>account username and password are</w:t>
      </w:r>
      <w:r w:rsidR="00A17513" w:rsidRPr="000800EF">
        <w:rPr>
          <w:sz w:val="24"/>
        </w:rPr>
        <w:t xml:space="preserve"> used to login to Khan Academy. The students do not create a Gmail account, only a Google account.</w:t>
      </w:r>
    </w:p>
    <w:p w:rsidR="00A17513" w:rsidRPr="000800EF" w:rsidRDefault="00A17513">
      <w:pPr>
        <w:rPr>
          <w:sz w:val="24"/>
        </w:rPr>
      </w:pPr>
      <w:r w:rsidRPr="000800EF">
        <w:rPr>
          <w:sz w:val="24"/>
        </w:rPr>
        <w:t>O</w:t>
      </w:r>
      <w:r w:rsidR="000800EF" w:rsidRPr="000800EF">
        <w:rPr>
          <w:sz w:val="24"/>
        </w:rPr>
        <w:t xml:space="preserve">nce the account is created, </w:t>
      </w:r>
      <w:r w:rsidRPr="000800EF">
        <w:rPr>
          <w:sz w:val="24"/>
        </w:rPr>
        <w:t>students login to Kh</w:t>
      </w:r>
      <w:r w:rsidR="00D309ED">
        <w:rPr>
          <w:sz w:val="24"/>
        </w:rPr>
        <w:t>an Academy. Each student clicks</w:t>
      </w:r>
      <w:r w:rsidRPr="000800EF">
        <w:rPr>
          <w:sz w:val="24"/>
        </w:rPr>
        <w:t xml:space="preserve"> Manage Coaches </w:t>
      </w:r>
      <w:r w:rsidR="000800EF" w:rsidRPr="000800EF">
        <w:rPr>
          <w:sz w:val="24"/>
        </w:rPr>
        <w:t xml:space="preserve">from the top menu choices. The student will type their teacher’s username in the </w:t>
      </w:r>
      <w:r w:rsidR="00D309ED">
        <w:rPr>
          <w:sz w:val="24"/>
        </w:rPr>
        <w:t>blank that asks for coach’s ID or the teacher clicks</w:t>
      </w:r>
      <w:r w:rsidRPr="000800EF">
        <w:rPr>
          <w:sz w:val="24"/>
        </w:rPr>
        <w:t xml:space="preserve"> Manage Student and type</w:t>
      </w:r>
      <w:r w:rsidR="00D309ED">
        <w:rPr>
          <w:sz w:val="24"/>
        </w:rPr>
        <w:t>s</w:t>
      </w:r>
      <w:r w:rsidRPr="000800EF">
        <w:rPr>
          <w:sz w:val="24"/>
        </w:rPr>
        <w:t xml:space="preserve"> in each student’s us</w:t>
      </w:r>
      <w:r w:rsidR="000800EF" w:rsidRPr="000800EF">
        <w:rPr>
          <w:sz w:val="24"/>
        </w:rPr>
        <w:t xml:space="preserve">ername. </w:t>
      </w:r>
    </w:p>
    <w:p w:rsidR="000800EF" w:rsidRPr="000800EF" w:rsidRDefault="000800EF">
      <w:pPr>
        <w:rPr>
          <w:sz w:val="24"/>
        </w:rPr>
      </w:pPr>
    </w:p>
    <w:p w:rsidR="00A17513" w:rsidRPr="000800EF" w:rsidRDefault="00A17513">
      <w:pPr>
        <w:rPr>
          <w:sz w:val="24"/>
        </w:rPr>
      </w:pPr>
    </w:p>
    <w:p w:rsidR="00A17513" w:rsidRPr="000800EF" w:rsidRDefault="00A17513">
      <w:pPr>
        <w:rPr>
          <w:sz w:val="24"/>
        </w:rPr>
      </w:pPr>
    </w:p>
    <w:p w:rsidR="00223F25" w:rsidRPr="000800EF" w:rsidRDefault="00223F25">
      <w:pPr>
        <w:rPr>
          <w:sz w:val="24"/>
        </w:rPr>
      </w:pPr>
    </w:p>
    <w:p w:rsidR="00223F25" w:rsidRPr="000800EF" w:rsidRDefault="00223F25">
      <w:pPr>
        <w:rPr>
          <w:sz w:val="24"/>
        </w:rPr>
      </w:pPr>
    </w:p>
    <w:sectPr w:rsidR="00223F25" w:rsidRPr="000800EF" w:rsidSect="00A175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DD" w:rsidRDefault="00924EDD" w:rsidP="0087107B">
      <w:pPr>
        <w:spacing w:after="0" w:line="240" w:lineRule="auto"/>
      </w:pPr>
      <w:r>
        <w:separator/>
      </w:r>
    </w:p>
  </w:endnote>
  <w:endnote w:type="continuationSeparator" w:id="0">
    <w:p w:rsidR="00924EDD" w:rsidRDefault="00924EDD" w:rsidP="0087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C8" w:rsidRDefault="00DD7E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7B" w:rsidRPr="00DD7EC8" w:rsidRDefault="0087107B" w:rsidP="00DD7EC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C8" w:rsidRDefault="00DD7E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DD" w:rsidRDefault="00924EDD" w:rsidP="0087107B">
      <w:pPr>
        <w:spacing w:after="0" w:line="240" w:lineRule="auto"/>
      </w:pPr>
      <w:r>
        <w:separator/>
      </w:r>
    </w:p>
  </w:footnote>
  <w:footnote w:type="continuationSeparator" w:id="0">
    <w:p w:rsidR="00924EDD" w:rsidRDefault="00924EDD" w:rsidP="00871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C8" w:rsidRDefault="00DD7E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C8" w:rsidRDefault="00DD7E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C8" w:rsidRDefault="00DD7E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25"/>
    <w:rsid w:val="000800EF"/>
    <w:rsid w:val="00184AAF"/>
    <w:rsid w:val="00223F25"/>
    <w:rsid w:val="0030041B"/>
    <w:rsid w:val="00326D1B"/>
    <w:rsid w:val="0057248E"/>
    <w:rsid w:val="006D6A65"/>
    <w:rsid w:val="0087107B"/>
    <w:rsid w:val="008B4462"/>
    <w:rsid w:val="00924EDD"/>
    <w:rsid w:val="00986ABC"/>
    <w:rsid w:val="00A17513"/>
    <w:rsid w:val="00D0405A"/>
    <w:rsid w:val="00D309ED"/>
    <w:rsid w:val="00DD7EC8"/>
    <w:rsid w:val="00E311A6"/>
    <w:rsid w:val="00E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75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07B"/>
  </w:style>
  <w:style w:type="paragraph" w:styleId="Footer">
    <w:name w:val="footer"/>
    <w:basedOn w:val="Normal"/>
    <w:link w:val="FooterChar"/>
    <w:uiPriority w:val="99"/>
    <w:unhideWhenUsed/>
    <w:rsid w:val="00871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75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07B"/>
  </w:style>
  <w:style w:type="paragraph" w:styleId="Footer">
    <w:name w:val="footer"/>
    <w:basedOn w:val="Normal"/>
    <w:link w:val="FooterChar"/>
    <w:uiPriority w:val="99"/>
    <w:unhideWhenUsed/>
    <w:rsid w:val="00871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nacademy.org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teacher</cp:lastModifiedBy>
  <cp:revision>3</cp:revision>
  <dcterms:created xsi:type="dcterms:W3CDTF">2014-11-07T15:50:00Z</dcterms:created>
  <dcterms:modified xsi:type="dcterms:W3CDTF">2014-11-07T15:52:00Z</dcterms:modified>
</cp:coreProperties>
</file>